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5AC102" w14:textId="25F672BC" w:rsidR="00B04FE7" w:rsidRPr="00D749FA" w:rsidRDefault="00B04FE7" w:rsidP="00B04FE7">
      <w:pPr>
        <w:jc w:val="center"/>
        <w:rPr>
          <w:b/>
          <w:bCs/>
          <w:u w:val="single"/>
        </w:rPr>
      </w:pPr>
      <w:r w:rsidRPr="00D749FA">
        <w:rPr>
          <w:b/>
          <w:bCs/>
          <w:u w:val="single"/>
        </w:rPr>
        <w:t>Nepojistná dávková pomoc státu v případě problémů s úhradou dodáv</w:t>
      </w:r>
      <w:r w:rsidR="009325AD" w:rsidRPr="00D749FA">
        <w:rPr>
          <w:b/>
          <w:bCs/>
          <w:u w:val="single"/>
        </w:rPr>
        <w:t>e</w:t>
      </w:r>
      <w:r w:rsidRPr="00D749FA">
        <w:rPr>
          <w:b/>
          <w:bCs/>
          <w:u w:val="single"/>
        </w:rPr>
        <w:t>k energií</w:t>
      </w:r>
    </w:p>
    <w:p w14:paraId="464F9CC5" w14:textId="4D4793DD" w:rsidR="00B04FE7" w:rsidRPr="00B04FE7" w:rsidRDefault="00B04FE7" w:rsidP="00C14E04">
      <w:pPr>
        <w:jc w:val="both"/>
      </w:pPr>
      <w:r w:rsidRPr="009325AD">
        <w:rPr>
          <w:b/>
          <w:bCs/>
        </w:rPr>
        <w:t>Aktuálně</w:t>
      </w:r>
      <w:r w:rsidRPr="00B04FE7">
        <w:t xml:space="preserve"> je možné </w:t>
      </w:r>
      <w:r>
        <w:t xml:space="preserve">v situaci </w:t>
      </w:r>
      <w:r w:rsidRPr="009325AD">
        <w:rPr>
          <w:b/>
          <w:bCs/>
        </w:rPr>
        <w:t>náhlých problémů s úhradou nedoplatků za dané období v režimu DPI</w:t>
      </w:r>
      <w:r>
        <w:t xml:space="preserve"> využít pomoc formou </w:t>
      </w:r>
      <w:r w:rsidRPr="00F9408E">
        <w:rPr>
          <w:b/>
          <w:bCs/>
        </w:rPr>
        <w:t>jednorázové dávky pomoci v hmotné nouzi</w:t>
      </w:r>
      <w:r>
        <w:t xml:space="preserve">, tzv. mimořádné okamžité pomoci, konkrétně tzv. </w:t>
      </w:r>
      <w:r w:rsidRPr="00F9408E">
        <w:rPr>
          <w:b/>
          <w:bCs/>
        </w:rPr>
        <w:t>MOP – Vyúčtování DPI</w:t>
      </w:r>
      <w:r>
        <w:t xml:space="preserve">.  </w:t>
      </w:r>
    </w:p>
    <w:p w14:paraId="3B0F1E2E" w14:textId="3C4AF4B9" w:rsidR="00B04FE7" w:rsidRDefault="00B04FE7" w:rsidP="00C14E04">
      <w:pPr>
        <w:jc w:val="both"/>
      </w:pPr>
      <w:r>
        <w:t xml:space="preserve">Základním předpokladem využití této dávkové pomoci je </w:t>
      </w:r>
      <w:bookmarkStart w:id="0" w:name="_GoBack"/>
      <w:bookmarkEnd w:id="0"/>
      <w:r>
        <w:t>skutečnost, že:</w:t>
      </w:r>
    </w:p>
    <w:p w14:paraId="38BDEBF8" w14:textId="608E0C07" w:rsidR="00B04FE7" w:rsidRDefault="00B04FE7" w:rsidP="00C14E04">
      <w:pPr>
        <w:pStyle w:val="Odstavecseseznamem"/>
        <w:numPr>
          <w:ilvl w:val="0"/>
          <w:numId w:val="4"/>
        </w:numPr>
        <w:jc w:val="both"/>
      </w:pPr>
      <w:r>
        <w:t xml:space="preserve">žadatel do konce roku 2021 požádá o uzavření standardní smlouvy u některého z dodavatelů energií jako nový zákazník mimo režim DPI. </w:t>
      </w:r>
    </w:p>
    <w:p w14:paraId="3CAC9A08" w14:textId="77777777" w:rsidR="00572DB8" w:rsidRDefault="00B04FE7" w:rsidP="00C14E04">
      <w:pPr>
        <w:jc w:val="both"/>
      </w:pPr>
      <w:r>
        <w:t xml:space="preserve">Dále se </w:t>
      </w:r>
      <w:r w:rsidR="00572DB8">
        <w:t>na základě žádosti podané na předepsaném formuláři posuzuje:</w:t>
      </w:r>
    </w:p>
    <w:p w14:paraId="6DC6C553" w14:textId="1A0298B8" w:rsidR="00572DB8" w:rsidRDefault="00572DB8" w:rsidP="00C14E04">
      <w:pPr>
        <w:pStyle w:val="Odstavecseseznamem"/>
        <w:numPr>
          <w:ilvl w:val="0"/>
          <w:numId w:val="4"/>
        </w:numPr>
        <w:jc w:val="both"/>
      </w:pPr>
      <w:r>
        <w:t xml:space="preserve">stav hmotné nouze žadatele a osob, které se s ním posuzují společně (posuzují se příjmy </w:t>
      </w:r>
      <w:r w:rsidR="00C14E04">
        <w:br/>
      </w:r>
      <w:r>
        <w:t>a majetek, zohledňují se náklady na bydlení)</w:t>
      </w:r>
    </w:p>
    <w:p w14:paraId="317D325E" w14:textId="7932F2B4" w:rsidR="00B04FE7" w:rsidRDefault="006C2C67" w:rsidP="00C14E04">
      <w:pPr>
        <w:pStyle w:val="Odstavecseseznamem"/>
        <w:numPr>
          <w:ilvl w:val="0"/>
          <w:numId w:val="4"/>
        </w:numPr>
        <w:jc w:val="both"/>
      </w:pPr>
      <w:r>
        <w:t>je možné nepřihlížet</w:t>
      </w:r>
      <w:r w:rsidR="00C14E04">
        <w:t xml:space="preserve"> k našetřeným penězům </w:t>
      </w:r>
      <w:r>
        <w:t xml:space="preserve">až do </w:t>
      </w:r>
      <w:r w:rsidR="00C14E04">
        <w:t>výš</w:t>
      </w:r>
      <w:r>
        <w:t>e</w:t>
      </w:r>
      <w:r w:rsidR="00572DB8">
        <w:t xml:space="preserve"> dvojnásob</w:t>
      </w:r>
      <w:r w:rsidR="00C14E04">
        <w:t>ku</w:t>
      </w:r>
      <w:r w:rsidR="00572DB8">
        <w:t xml:space="preserve"> životního minima </w:t>
      </w:r>
      <w:r w:rsidR="00193CDC">
        <w:t>a </w:t>
      </w:r>
      <w:r w:rsidR="00572DB8">
        <w:t>dvojnásob</w:t>
      </w:r>
      <w:r w:rsidR="00C14E04">
        <w:t>ku</w:t>
      </w:r>
      <w:r w:rsidR="00572DB8">
        <w:t xml:space="preserve"> nákladů na bydlení</w:t>
      </w:r>
    </w:p>
    <w:p w14:paraId="10D1A6AA" w14:textId="7A9C4DBE" w:rsidR="00B04FE7" w:rsidRDefault="00B04FE7" w:rsidP="00C14E04">
      <w:pPr>
        <w:jc w:val="both"/>
      </w:pPr>
      <w:r>
        <w:t>Dávku je možné poskytnout pouze jednu do rodiny</w:t>
      </w:r>
      <w:r w:rsidR="009325AD">
        <w:t>.</w:t>
      </w:r>
    </w:p>
    <w:p w14:paraId="1F224B03" w14:textId="7E8E3B37" w:rsidR="00193CDC" w:rsidRDefault="00572DB8" w:rsidP="00C14E04">
      <w:pPr>
        <w:jc w:val="both"/>
      </w:pPr>
      <w:r>
        <w:t>Úřad práce ČR o dávce rozhoduje v rámci správního řízení. Zákonnou lhůtou pro vyřízení žádosti je 30 dnů, pokud má Úřad práce ČR potřebné podklady</w:t>
      </w:r>
      <w:r w:rsidR="009325AD">
        <w:t>,</w:t>
      </w:r>
      <w:r>
        <w:t xml:space="preserve"> rozhoduje a dávku vyplácí</w:t>
      </w:r>
      <w:r w:rsidR="00C14E04">
        <w:t xml:space="preserve"> </w:t>
      </w:r>
      <w:r>
        <w:t>v zásadě neprodleně.</w:t>
      </w:r>
      <w:r w:rsidR="00193CDC">
        <w:t xml:space="preserve"> </w:t>
      </w:r>
    </w:p>
    <w:p w14:paraId="5BDE91E1" w14:textId="214ADE45" w:rsidR="00B04FE7" w:rsidRDefault="00B04FE7" w:rsidP="00C14E04">
      <w:pPr>
        <w:jc w:val="both"/>
      </w:pPr>
      <w:r>
        <w:t>Podrobnější informace</w:t>
      </w:r>
      <w:r w:rsidR="00572DB8">
        <w:t xml:space="preserve"> k této dávce</w:t>
      </w:r>
      <w:r>
        <w:t xml:space="preserve"> jsou k dispozici na webových stránkách MPSV: </w:t>
      </w:r>
      <w:hyperlink r:id="rId8" w:history="1">
        <w:r w:rsidR="00572DB8" w:rsidRPr="003F1983">
          <w:rPr>
            <w:rStyle w:val="Hypertextovodkaz"/>
          </w:rPr>
          <w:t>www.mpsv.cz/web/cz/pomoc-pri-rustu-cen-energii</w:t>
        </w:r>
      </w:hyperlink>
      <w:r w:rsidR="00572DB8">
        <w:t xml:space="preserve">. </w:t>
      </w:r>
    </w:p>
    <w:p w14:paraId="620FFA4F" w14:textId="77777777" w:rsidR="00C14E04" w:rsidRDefault="00C14E04" w:rsidP="00C14E04">
      <w:pPr>
        <w:jc w:val="both"/>
        <w:rPr>
          <w:b/>
          <w:bCs/>
        </w:rPr>
      </w:pPr>
    </w:p>
    <w:p w14:paraId="6760C2B6" w14:textId="348D5CDD" w:rsidR="00CF2A32" w:rsidRPr="00F9408E" w:rsidRDefault="00CF2A32" w:rsidP="00C14E04">
      <w:pPr>
        <w:jc w:val="both"/>
        <w:rPr>
          <w:b/>
          <w:bCs/>
        </w:rPr>
      </w:pPr>
      <w:r w:rsidRPr="00572DB8">
        <w:rPr>
          <w:b/>
          <w:bCs/>
        </w:rPr>
        <w:t>Pomoc s úhradou nákladů na bydlení</w:t>
      </w:r>
      <w:r>
        <w:t>, zahrnujících náklady na energie</w:t>
      </w:r>
      <w:r w:rsidR="00C14E04">
        <w:t>,</w:t>
      </w:r>
      <w:r>
        <w:t xml:space="preserve"> je možné realizovat </w:t>
      </w:r>
      <w:r w:rsidR="00572DB8" w:rsidRPr="00572DB8">
        <w:rPr>
          <w:b/>
          <w:bCs/>
        </w:rPr>
        <w:t>také</w:t>
      </w:r>
      <w:r>
        <w:t xml:space="preserve"> prostřednictvím </w:t>
      </w:r>
      <w:r w:rsidRPr="00572DB8">
        <w:rPr>
          <w:b/>
          <w:bCs/>
        </w:rPr>
        <w:t>opakujících se</w:t>
      </w:r>
      <w:r>
        <w:t xml:space="preserve"> nepojistných sociálních </w:t>
      </w:r>
      <w:r w:rsidRPr="00572DB8">
        <w:rPr>
          <w:b/>
          <w:bCs/>
        </w:rPr>
        <w:t>dávek</w:t>
      </w:r>
      <w:r>
        <w:t xml:space="preserve">, kterými jsou </w:t>
      </w:r>
      <w:r w:rsidRPr="00F9408E">
        <w:rPr>
          <w:b/>
          <w:bCs/>
        </w:rPr>
        <w:t xml:space="preserve">příspěvek na bydlení </w:t>
      </w:r>
      <w:r w:rsidR="00C14E04">
        <w:rPr>
          <w:b/>
          <w:bCs/>
        </w:rPr>
        <w:br/>
      </w:r>
      <w:r w:rsidRPr="00F9408E">
        <w:rPr>
          <w:b/>
          <w:bCs/>
        </w:rPr>
        <w:t xml:space="preserve">a doplatek na bydlení. </w:t>
      </w:r>
    </w:p>
    <w:p w14:paraId="4806E426" w14:textId="62BE3EF1" w:rsidR="00CF2A32" w:rsidRDefault="00CF2A32" w:rsidP="00C14E04">
      <w:pPr>
        <w:jc w:val="both"/>
      </w:pPr>
      <w:r w:rsidRPr="00F9408E">
        <w:rPr>
          <w:b/>
          <w:bCs/>
        </w:rPr>
        <w:t>Příspěvek na bydlení</w:t>
      </w:r>
      <w:r>
        <w:t xml:space="preserve"> je dávka státní sociální podpory, přičemž nárok se hodnotí v závislosti na příjmech rodiny a nákladech </w:t>
      </w:r>
      <w:r w:rsidR="00A73E5A">
        <w:t xml:space="preserve">této rodiny </w:t>
      </w:r>
      <w:r>
        <w:t xml:space="preserve">na bydlení. </w:t>
      </w:r>
    </w:p>
    <w:p w14:paraId="3BDBCD7B" w14:textId="0F224C75" w:rsidR="00CF2A32" w:rsidRDefault="00CF2A32" w:rsidP="00C14E04">
      <w:pPr>
        <w:jc w:val="both"/>
      </w:pPr>
      <w:r>
        <w:t xml:space="preserve">Zjednodušeně je možné </w:t>
      </w:r>
      <w:r w:rsidR="00C14E04">
        <w:t>říct</w:t>
      </w:r>
      <w:r>
        <w:t xml:space="preserve">, že pro nárok na příspěvek na bydlení je třeba splnit </w:t>
      </w:r>
      <w:r w:rsidR="00A73E5A">
        <w:t>tři</w:t>
      </w:r>
      <w:r>
        <w:t xml:space="preserve"> zásadní podmínky: </w:t>
      </w:r>
    </w:p>
    <w:p w14:paraId="7594C2DE" w14:textId="436EFBA4" w:rsidR="00A73E5A" w:rsidRDefault="00A73E5A" w:rsidP="00C14E04">
      <w:pPr>
        <w:pStyle w:val="Odstavecseseznamem"/>
        <w:numPr>
          <w:ilvl w:val="0"/>
          <w:numId w:val="3"/>
        </w:numPr>
        <w:jc w:val="both"/>
      </w:pPr>
      <w:r>
        <w:t>osoba či rodina bydlí v bytě na základě nájemní smlouvy, či je vlastníkem obývané nemovitosti, popř. je členem bytového družstva</w:t>
      </w:r>
    </w:p>
    <w:p w14:paraId="46F11746" w14:textId="738D4446" w:rsidR="00CF2A32" w:rsidRDefault="00CF2A32" w:rsidP="00C14E04">
      <w:pPr>
        <w:pStyle w:val="Odstavecseseznamem"/>
        <w:numPr>
          <w:ilvl w:val="0"/>
          <w:numId w:val="3"/>
        </w:numPr>
        <w:jc w:val="both"/>
      </w:pPr>
      <w:r>
        <w:t>30</w:t>
      </w:r>
      <w:r w:rsidR="00C14E04">
        <w:t xml:space="preserve"> </w:t>
      </w:r>
      <w:r>
        <w:t xml:space="preserve">% příjmů </w:t>
      </w:r>
      <w:r w:rsidR="00A73E5A">
        <w:t>(v Praze 35</w:t>
      </w:r>
      <w:r w:rsidR="00C14E04">
        <w:t xml:space="preserve"> </w:t>
      </w:r>
      <w:r w:rsidR="00A73E5A">
        <w:t xml:space="preserve">%) </w:t>
      </w:r>
      <w:r>
        <w:t>osoby či rodiny nestačí na úhradu nákladů na bydlení a</w:t>
      </w:r>
    </w:p>
    <w:p w14:paraId="2C5FD87C" w14:textId="722E4155" w:rsidR="00CF2A32" w:rsidRDefault="00A73E5A" w:rsidP="00C14E04">
      <w:pPr>
        <w:pStyle w:val="Odstavecseseznamem"/>
        <w:numPr>
          <w:ilvl w:val="0"/>
          <w:numId w:val="3"/>
        </w:numPr>
        <w:jc w:val="both"/>
      </w:pPr>
      <w:r>
        <w:t>30</w:t>
      </w:r>
      <w:r w:rsidR="00C14E04">
        <w:t xml:space="preserve"> </w:t>
      </w:r>
      <w:r>
        <w:t>% příjmů (v Praze 35</w:t>
      </w:r>
      <w:r w:rsidR="00C14E04">
        <w:t xml:space="preserve"> </w:t>
      </w:r>
      <w:r>
        <w:t>%) je nižších než tzv. normativní náklady na bydlení</w:t>
      </w:r>
      <w:r w:rsidR="00CF2A32">
        <w:t xml:space="preserve"> </w:t>
      </w:r>
    </w:p>
    <w:p w14:paraId="017E4B39" w14:textId="0BDAC77D" w:rsidR="00A73E5A" w:rsidRDefault="00A73E5A" w:rsidP="00C14E04">
      <w:pPr>
        <w:jc w:val="both"/>
      </w:pPr>
      <w:r>
        <w:t xml:space="preserve">Normativní náklady na bydlení jsou zákonem definovány a reprezentují ty výše nákladů, které stát </w:t>
      </w:r>
      <w:r w:rsidR="00193CDC">
        <w:t>pro </w:t>
      </w:r>
      <w:r>
        <w:t xml:space="preserve">výpočet příspěvku na bydlení považuje za relevantní. Jedná se o průměrné celkové náklady na </w:t>
      </w:r>
      <w:r w:rsidR="00193CDC">
        <w:t> </w:t>
      </w:r>
      <w:r>
        <w:t>bydlení podle velikosti obce a počtu členů domácnosti</w:t>
      </w:r>
      <w:r w:rsidR="004A03EE">
        <w:t xml:space="preserve"> </w:t>
      </w:r>
      <w:r w:rsidR="00A42238">
        <w:t xml:space="preserve">- </w:t>
      </w:r>
      <w:r w:rsidR="00426AEB" w:rsidRPr="00426AEB">
        <w:t>https://www.uradprace.cz/web/cz/prispevek-na-bydleni</w:t>
      </w:r>
    </w:p>
    <w:p w14:paraId="3FE3D3CC" w14:textId="7F8A9CF0" w:rsidR="00CF2A32" w:rsidRDefault="00CF2A32" w:rsidP="00C14E04">
      <w:pPr>
        <w:jc w:val="both"/>
      </w:pPr>
      <w:r>
        <w:t xml:space="preserve">Výše příspěvku na bydlení činí za kalendářní měsíc rozdíl mezi </w:t>
      </w:r>
      <w:r w:rsidR="00A73E5A">
        <w:t xml:space="preserve">tzv. </w:t>
      </w:r>
      <w:r>
        <w:t xml:space="preserve">normativními náklady na bydlení </w:t>
      </w:r>
      <w:r w:rsidR="00A42238">
        <w:br/>
      </w:r>
      <w:r>
        <w:t xml:space="preserve">a rozhodným příjmem rodiny vynásobeným koeficientem 0,30, a na území hlavního města Prahy koeficientem 0,35. </w:t>
      </w:r>
    </w:p>
    <w:p w14:paraId="2521B6AD" w14:textId="6323BB62" w:rsidR="0039612D" w:rsidRDefault="00EC1B36" w:rsidP="00C14E04">
      <w:pPr>
        <w:jc w:val="both"/>
      </w:pPr>
      <w:r>
        <w:t xml:space="preserve">Pokud ani s příspěvkem na bydlení po zaplacení nákladů na bydlení </w:t>
      </w:r>
      <w:r w:rsidR="00F9408E">
        <w:t>zbude</w:t>
      </w:r>
      <w:r w:rsidR="0039612D">
        <w:t xml:space="preserve"> </w:t>
      </w:r>
      <w:r w:rsidR="00572DB8">
        <w:t xml:space="preserve">osobě/rodině </w:t>
      </w:r>
      <w:r w:rsidR="00DE1E12">
        <w:t>málo</w:t>
      </w:r>
      <w:r w:rsidR="0039612D">
        <w:t xml:space="preserve"> peněz</w:t>
      </w:r>
      <w:r w:rsidR="0047578A">
        <w:t xml:space="preserve"> (okolo životního minima)</w:t>
      </w:r>
      <w:r w:rsidR="0039612D">
        <w:t xml:space="preserve">, nebo pokud </w:t>
      </w:r>
      <w:r w:rsidR="00572DB8">
        <w:t>osoba/rodina bydlí</w:t>
      </w:r>
      <w:r w:rsidR="0039612D">
        <w:t xml:space="preserve"> v některém z nestandardních smluvních </w:t>
      </w:r>
      <w:r w:rsidR="0039612D">
        <w:lastRenderedPageBreak/>
        <w:t xml:space="preserve">vztahů k bydlení (podnájem, ubytovna), je možné Úřad práce ČR požádat o </w:t>
      </w:r>
      <w:r w:rsidR="0039612D" w:rsidRPr="00F9408E">
        <w:rPr>
          <w:b/>
          <w:bCs/>
        </w:rPr>
        <w:t>doplatek na bydlení</w:t>
      </w:r>
      <w:r w:rsidR="00713248">
        <w:rPr>
          <w:b/>
          <w:bCs/>
        </w:rPr>
        <w:t xml:space="preserve"> </w:t>
      </w:r>
      <w:r w:rsidR="00713248" w:rsidRPr="00713248">
        <w:rPr>
          <w:b/>
          <w:bCs/>
        </w:rPr>
        <w:t>https://www.uradprace.cz/web/cz/doplatek-na-bydleni</w:t>
      </w:r>
    </w:p>
    <w:p w14:paraId="223EACF0" w14:textId="7E815C75" w:rsidR="00CF2A32" w:rsidRDefault="0039612D" w:rsidP="00C14E04">
      <w:pPr>
        <w:jc w:val="both"/>
      </w:pPr>
      <w:r>
        <w:t>Pro nárok na tuto dávku se posuzuje stav tzv. hmotné nouze osoby,</w:t>
      </w:r>
      <w:r w:rsidR="00836A09">
        <w:t xml:space="preserve"> týká se tedy především lidí bez příjmů nebo s nízkými příjmy</w:t>
      </w:r>
      <w:r>
        <w:t xml:space="preserve">. </w:t>
      </w:r>
    </w:p>
    <w:p w14:paraId="299AA4D5" w14:textId="4395EF2D" w:rsidR="00F9408E" w:rsidRDefault="00F9408E" w:rsidP="00C14E04">
      <w:pPr>
        <w:jc w:val="both"/>
      </w:pPr>
      <w:r>
        <w:t>Podrobnosti k možnému nároku na všechny shora uvedené dávky dle konkrétní situace sdělí zaměstnanci Úřadu práce ČR, resp. pobočky, která je místně příslušná. Tedy ta dle místa bydliště</w:t>
      </w:r>
      <w:r w:rsidR="009325AD">
        <w:t xml:space="preserve"> žadatele</w:t>
      </w:r>
      <w:r>
        <w:t>.</w:t>
      </w:r>
    </w:p>
    <w:p w14:paraId="663664DA" w14:textId="5AE45E8F" w:rsidR="00F268A3" w:rsidRDefault="009325AD" w:rsidP="00C14E04">
      <w:pPr>
        <w:jc w:val="both"/>
      </w:pPr>
      <w:r>
        <w:t>Seznam poboček Úřadu práce ČR</w:t>
      </w:r>
      <w:r w:rsidR="00F9408E">
        <w:t xml:space="preserve">, včetně kontaktních údajů je k dispozici na portále Ministerstva práce a sociálních věcí, </w:t>
      </w:r>
      <w:hyperlink r:id="rId9" w:history="1">
        <w:r w:rsidR="00F9408E" w:rsidRPr="004A6D1B">
          <w:rPr>
            <w:rStyle w:val="Hypertextovodkaz"/>
          </w:rPr>
          <w:t>www.mpsv.cz</w:t>
        </w:r>
      </w:hyperlink>
      <w:r w:rsidR="00F9408E">
        <w:t xml:space="preserve">, či Úřadu práce ČR, </w:t>
      </w:r>
      <w:hyperlink r:id="rId10" w:history="1">
        <w:r w:rsidR="00F9408E" w:rsidRPr="004A6D1B">
          <w:rPr>
            <w:rStyle w:val="Hypertextovodkaz"/>
          </w:rPr>
          <w:t>www.uradprace.cz</w:t>
        </w:r>
      </w:hyperlink>
      <w:r w:rsidR="00F9408E">
        <w:t xml:space="preserve">. </w:t>
      </w:r>
    </w:p>
    <w:sectPr w:rsidR="00F26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932CEC" w14:textId="77777777" w:rsidR="00367998" w:rsidRDefault="00367998" w:rsidP="0039612D">
      <w:pPr>
        <w:spacing w:after="0" w:line="240" w:lineRule="auto"/>
      </w:pPr>
      <w:r>
        <w:separator/>
      </w:r>
    </w:p>
  </w:endnote>
  <w:endnote w:type="continuationSeparator" w:id="0">
    <w:p w14:paraId="18922C4A" w14:textId="77777777" w:rsidR="00367998" w:rsidRDefault="00367998" w:rsidP="00396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C0A1A1" w14:textId="77777777" w:rsidR="00367998" w:rsidRDefault="00367998" w:rsidP="0039612D">
      <w:pPr>
        <w:spacing w:after="0" w:line="240" w:lineRule="auto"/>
      </w:pPr>
      <w:r>
        <w:separator/>
      </w:r>
    </w:p>
  </w:footnote>
  <w:footnote w:type="continuationSeparator" w:id="0">
    <w:p w14:paraId="7D78F6FD" w14:textId="77777777" w:rsidR="00367998" w:rsidRDefault="00367998" w:rsidP="00396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B388D"/>
    <w:multiLevelType w:val="hybridMultilevel"/>
    <w:tmpl w:val="395CDC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92037"/>
    <w:multiLevelType w:val="hybridMultilevel"/>
    <w:tmpl w:val="44CCCD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634A99"/>
    <w:multiLevelType w:val="hybridMultilevel"/>
    <w:tmpl w:val="893AF1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654FBE"/>
    <w:multiLevelType w:val="hybridMultilevel"/>
    <w:tmpl w:val="043CE1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A32"/>
    <w:rsid w:val="00193CDC"/>
    <w:rsid w:val="00367998"/>
    <w:rsid w:val="0039612D"/>
    <w:rsid w:val="00426AEB"/>
    <w:rsid w:val="0047578A"/>
    <w:rsid w:val="004A03EE"/>
    <w:rsid w:val="00572DB8"/>
    <w:rsid w:val="006C2C67"/>
    <w:rsid w:val="00713248"/>
    <w:rsid w:val="00836A09"/>
    <w:rsid w:val="00843282"/>
    <w:rsid w:val="009325AD"/>
    <w:rsid w:val="00942367"/>
    <w:rsid w:val="00A42238"/>
    <w:rsid w:val="00A73E5A"/>
    <w:rsid w:val="00B04FE7"/>
    <w:rsid w:val="00C14E04"/>
    <w:rsid w:val="00CF2A32"/>
    <w:rsid w:val="00D07776"/>
    <w:rsid w:val="00D4326C"/>
    <w:rsid w:val="00D749FA"/>
    <w:rsid w:val="00DE1E12"/>
    <w:rsid w:val="00E80BF7"/>
    <w:rsid w:val="00EC1B36"/>
    <w:rsid w:val="00F268A3"/>
    <w:rsid w:val="00F40F67"/>
    <w:rsid w:val="00F9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4D6C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2A3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F2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2A3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C1B36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C1B3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2A3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F2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2A3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C1B36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C1B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sv.cz/web/cz/pomoc-pri-rustu-cen-energi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radprac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ps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Obermannová Gabriela Mgr. (MPSV)</dc:creator>
  <cp:lastModifiedBy>Slaninova</cp:lastModifiedBy>
  <cp:revision>2</cp:revision>
  <dcterms:created xsi:type="dcterms:W3CDTF">2021-12-14T06:52:00Z</dcterms:created>
  <dcterms:modified xsi:type="dcterms:W3CDTF">2021-12-14T06:52:00Z</dcterms:modified>
</cp:coreProperties>
</file>